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AB" w:rsidRDefault="004939AB" w:rsidP="00226324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4939AB" w:rsidRDefault="004939AB" w:rsidP="00226324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226324" w:rsidRDefault="00226324" w:rsidP="00226324">
      <w:pPr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-495300</wp:posOffset>
            </wp:positionV>
            <wp:extent cx="1257300" cy="10953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953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6324" w:rsidRPr="000A227A" w:rsidRDefault="00226324" w:rsidP="00226324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226324" w:rsidRPr="004939AB" w:rsidRDefault="00226324" w:rsidP="00226324">
      <w:pPr>
        <w:pStyle w:val="1"/>
        <w:spacing w:before="120" w:after="0"/>
        <w:ind w:left="1440" w:firstLine="720"/>
        <w:jc w:val="thaiDistribute"/>
        <w:rPr>
          <w:rFonts w:asciiTheme="majorBidi" w:hAnsiTheme="majorBidi" w:cstheme="majorBidi"/>
          <w:sz w:val="36"/>
          <w:szCs w:val="36"/>
          <w:cs/>
        </w:rPr>
      </w:pPr>
      <w:r>
        <w:rPr>
          <w:rFonts w:ascii="TH SarabunIT๙" w:hAnsi="TH SarabunIT๙" w:cs="TH SarabunIT๙"/>
          <w:sz w:val="36"/>
          <w:szCs w:val="36"/>
        </w:rPr>
        <w:t xml:space="preserve"> 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Pr="004939AB">
        <w:rPr>
          <w:rFonts w:asciiTheme="majorBidi" w:hAnsiTheme="majorBidi" w:cstheme="majorBidi"/>
          <w:sz w:val="36"/>
          <w:szCs w:val="36"/>
          <w:cs/>
        </w:rPr>
        <w:t>ประกาศองค์การบริหารส่วนตำบลฉลอง</w:t>
      </w:r>
    </w:p>
    <w:p w:rsidR="00226324" w:rsidRPr="004939AB" w:rsidRDefault="00226324" w:rsidP="00226324">
      <w:pPr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4939AB">
        <w:rPr>
          <w:rFonts w:asciiTheme="majorBidi" w:hAnsiTheme="majorBidi" w:cstheme="majorBidi"/>
          <w:b/>
          <w:bCs/>
          <w:sz w:val="36"/>
          <w:szCs w:val="36"/>
          <w:cs/>
        </w:rPr>
        <w:t xml:space="preserve">เรื่อง  สอบราคาจ้างเหมาปรับปรุงอาคารสำนักงาน </w:t>
      </w:r>
      <w:proofErr w:type="spellStart"/>
      <w:r w:rsidRPr="004939AB">
        <w:rPr>
          <w:rFonts w:asciiTheme="majorBidi" w:hAnsiTheme="majorBidi" w:cstheme="majorBidi"/>
          <w:b/>
          <w:bCs/>
          <w:sz w:val="36"/>
          <w:szCs w:val="36"/>
          <w:cs/>
        </w:rPr>
        <w:t>อบต.</w:t>
      </w:r>
      <w:proofErr w:type="spellEnd"/>
      <w:r w:rsidRPr="004939AB">
        <w:rPr>
          <w:rFonts w:asciiTheme="majorBidi" w:hAnsiTheme="majorBidi" w:cstheme="majorBidi"/>
          <w:b/>
          <w:bCs/>
          <w:sz w:val="36"/>
          <w:szCs w:val="36"/>
          <w:cs/>
        </w:rPr>
        <w:t>ฉลอง</w:t>
      </w:r>
    </w:p>
    <w:p w:rsidR="00226324" w:rsidRPr="004939AB" w:rsidRDefault="00226324" w:rsidP="00226324">
      <w:pPr>
        <w:jc w:val="center"/>
        <w:rPr>
          <w:rFonts w:asciiTheme="majorBidi" w:hAnsiTheme="majorBidi" w:cstheme="majorBidi"/>
          <w:sz w:val="16"/>
          <w:szCs w:val="16"/>
        </w:rPr>
      </w:pPr>
      <w:r w:rsidRPr="004939AB">
        <w:rPr>
          <w:rFonts w:asciiTheme="majorBidi" w:hAnsiTheme="majorBidi" w:cstheme="majorBidi"/>
          <w:b/>
          <w:bCs/>
          <w:sz w:val="16"/>
          <w:szCs w:val="16"/>
          <w:cs/>
        </w:rPr>
        <w:t>---------------------------------------------------------------------------------------------</w:t>
      </w:r>
    </w:p>
    <w:p w:rsidR="00226324" w:rsidRPr="004939AB" w:rsidRDefault="00226324" w:rsidP="00226324">
      <w:pPr>
        <w:tabs>
          <w:tab w:val="left" w:pos="0"/>
        </w:tabs>
        <w:spacing w:before="120"/>
        <w:ind w:firstLine="114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4939AB">
        <w:rPr>
          <w:rFonts w:asciiTheme="majorBidi" w:hAnsiTheme="majorBidi" w:cstheme="majorBidi"/>
          <w:sz w:val="32"/>
          <w:szCs w:val="32"/>
          <w:cs/>
        </w:rPr>
        <w:t xml:space="preserve">ด้วยองค์การบริหารส่วนตำบลฉลองจะดำเนินการจ้างเหมาปรับปรุงอาคารสำนักงาน </w:t>
      </w:r>
      <w:proofErr w:type="spellStart"/>
      <w:r w:rsidRPr="004939AB">
        <w:rPr>
          <w:rFonts w:asciiTheme="majorBidi" w:hAnsiTheme="majorBidi" w:cstheme="majorBidi"/>
          <w:sz w:val="32"/>
          <w:szCs w:val="32"/>
          <w:cs/>
        </w:rPr>
        <w:t>อบต.</w:t>
      </w:r>
      <w:proofErr w:type="spellEnd"/>
      <w:r w:rsidRPr="004939AB">
        <w:rPr>
          <w:rFonts w:asciiTheme="majorBidi" w:hAnsiTheme="majorBidi" w:cstheme="majorBidi"/>
          <w:sz w:val="32"/>
          <w:szCs w:val="32"/>
          <w:cs/>
        </w:rPr>
        <w:t xml:space="preserve">ฉลอง ตามแบบ </w:t>
      </w:r>
      <w:proofErr w:type="spellStart"/>
      <w:r w:rsidRPr="004939AB">
        <w:rPr>
          <w:rFonts w:asciiTheme="majorBidi" w:hAnsiTheme="majorBidi" w:cstheme="majorBidi"/>
          <w:sz w:val="32"/>
          <w:szCs w:val="32"/>
          <w:cs/>
        </w:rPr>
        <w:t>อบต.</w:t>
      </w:r>
      <w:proofErr w:type="spellEnd"/>
      <w:r w:rsidRPr="004939AB">
        <w:rPr>
          <w:rFonts w:asciiTheme="majorBidi" w:hAnsiTheme="majorBidi" w:cstheme="majorBidi"/>
          <w:sz w:val="32"/>
          <w:szCs w:val="32"/>
          <w:cs/>
        </w:rPr>
        <w:t>ฉลองพร้อมติดตั้งป้ายประชาสัมพันธ์โครงการ จำนวน ๑ ป้าย</w:t>
      </w:r>
      <w:r w:rsidRPr="004939A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4939AB">
        <w:rPr>
          <w:rFonts w:asciiTheme="majorBidi" w:hAnsiTheme="majorBidi" w:cstheme="majorBidi"/>
          <w:sz w:val="32"/>
          <w:szCs w:val="32"/>
          <w:cs/>
        </w:rPr>
        <w:t>ราคา</w:t>
      </w:r>
      <w:r w:rsidRPr="004939AB">
        <w:rPr>
          <w:rFonts w:asciiTheme="majorBidi" w:hAnsiTheme="majorBidi" w:cstheme="majorBidi"/>
          <w:color w:val="000000"/>
          <w:sz w:val="32"/>
          <w:szCs w:val="32"/>
          <w:cs/>
        </w:rPr>
        <w:t>กลาง  ๖๕๘,๐๐๐.-</w:t>
      </w:r>
      <w:r w:rsidRPr="004939AB">
        <w:rPr>
          <w:rFonts w:asciiTheme="majorBidi" w:hAnsiTheme="majorBidi" w:cstheme="majorBidi"/>
          <w:sz w:val="32"/>
          <w:szCs w:val="32"/>
          <w:cs/>
        </w:rPr>
        <w:t xml:space="preserve"> บาท  </w:t>
      </w:r>
      <w:r w:rsidRPr="004939AB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ระยะเวลาดำเนินการ </w:t>
      </w:r>
      <w:r w:rsidR="004939AB">
        <w:rPr>
          <w:rFonts w:asciiTheme="majorBidi" w:hAnsiTheme="majorBidi" w:cstheme="majorBidi" w:hint="cs"/>
          <w:b/>
          <w:bCs/>
          <w:sz w:val="32"/>
          <w:szCs w:val="32"/>
          <w:cs/>
        </w:rPr>
        <w:t>๙๐</w:t>
      </w:r>
      <w:r w:rsidRPr="004939AB">
        <w:rPr>
          <w:rFonts w:asciiTheme="majorBidi" w:hAnsiTheme="majorBidi" w:cstheme="majorBidi"/>
          <w:color w:val="FF0000"/>
          <w:sz w:val="32"/>
          <w:szCs w:val="32"/>
          <w:cs/>
        </w:rPr>
        <w:t xml:space="preserve"> </w:t>
      </w:r>
      <w:r w:rsidRPr="004939AB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วัน จำนวน  ๑  งวด </w:t>
      </w:r>
    </w:p>
    <w:p w:rsidR="00226324" w:rsidRPr="004939AB" w:rsidRDefault="00226324" w:rsidP="00226324">
      <w:pPr>
        <w:spacing w:before="120"/>
        <w:ind w:firstLine="1440"/>
        <w:jc w:val="thaiDistribute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4939AB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ผู้มีสิทธิ์เสนอราคาจะต้องมีคุณสมบัติ  ดังนี้</w:t>
      </w:r>
    </w:p>
    <w:p w:rsidR="00226324" w:rsidRPr="004939AB" w:rsidRDefault="00226324" w:rsidP="00226324">
      <w:pPr>
        <w:tabs>
          <w:tab w:val="left" w:pos="1134"/>
        </w:tabs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4939AB">
        <w:rPr>
          <w:rFonts w:asciiTheme="majorBidi" w:hAnsiTheme="majorBidi" w:cstheme="majorBidi"/>
          <w:sz w:val="32"/>
          <w:szCs w:val="32"/>
        </w:rPr>
        <w:tab/>
      </w:r>
      <w:r w:rsidRPr="004939AB">
        <w:rPr>
          <w:rFonts w:asciiTheme="majorBidi" w:hAnsiTheme="majorBidi" w:cstheme="majorBidi"/>
          <w:sz w:val="32"/>
          <w:szCs w:val="32"/>
          <w:cs/>
        </w:rPr>
        <w:t>๑</w:t>
      </w:r>
      <w:r w:rsidRPr="004939AB">
        <w:rPr>
          <w:rFonts w:asciiTheme="majorBidi" w:hAnsiTheme="majorBidi" w:cstheme="majorBidi"/>
          <w:sz w:val="32"/>
          <w:szCs w:val="32"/>
        </w:rPr>
        <w:t xml:space="preserve">.  </w:t>
      </w:r>
      <w:r w:rsidRPr="004939AB">
        <w:rPr>
          <w:rFonts w:asciiTheme="majorBidi" w:hAnsiTheme="majorBidi" w:cstheme="majorBidi"/>
          <w:sz w:val="32"/>
          <w:szCs w:val="32"/>
          <w:cs/>
        </w:rPr>
        <w:t>ผู้เสนอราคาเป็นผู้มีอาชีพรับจ้างงานที่สอบราคาจ้างดังกล่าว ซึ่งมีผลงานก่อสร้างประเภทเดียวกันและเป็นสัญญาเดียวกันวงเงินไม่น้อยกว่า  ๓๒๙,๐๐๐.- บาท</w:t>
      </w:r>
    </w:p>
    <w:p w:rsidR="00226324" w:rsidRPr="004939AB" w:rsidRDefault="00226324" w:rsidP="00226324">
      <w:pPr>
        <w:tabs>
          <w:tab w:val="left" w:pos="1134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4939AB">
        <w:rPr>
          <w:rFonts w:asciiTheme="majorBidi" w:hAnsiTheme="majorBidi" w:cstheme="majorBidi"/>
          <w:sz w:val="32"/>
          <w:szCs w:val="32"/>
        </w:rPr>
        <w:tab/>
      </w:r>
      <w:r w:rsidRPr="004939AB">
        <w:rPr>
          <w:rFonts w:asciiTheme="majorBidi" w:hAnsiTheme="majorBidi" w:cstheme="majorBidi"/>
          <w:sz w:val="32"/>
          <w:szCs w:val="32"/>
          <w:cs/>
        </w:rPr>
        <w:t>๒</w:t>
      </w:r>
      <w:r w:rsidRPr="004939AB">
        <w:rPr>
          <w:rFonts w:asciiTheme="majorBidi" w:hAnsiTheme="majorBidi" w:cstheme="majorBidi"/>
          <w:sz w:val="32"/>
          <w:szCs w:val="32"/>
        </w:rPr>
        <w:t>.</w:t>
      </w:r>
      <w:r w:rsidRPr="004939AB">
        <w:rPr>
          <w:rFonts w:asciiTheme="majorBidi" w:hAnsiTheme="majorBidi" w:cstheme="majorBidi"/>
          <w:sz w:val="32"/>
          <w:szCs w:val="32"/>
          <w:cs/>
        </w:rPr>
        <w:t xml:space="preserve">  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  <w:r w:rsidRPr="004939AB">
        <w:rPr>
          <w:rFonts w:asciiTheme="majorBidi" w:hAnsiTheme="majorBidi" w:cstheme="majorBidi"/>
          <w:sz w:val="32"/>
          <w:szCs w:val="32"/>
        </w:rPr>
        <w:t xml:space="preserve">          </w:t>
      </w:r>
      <w:r w:rsidRPr="004939AB">
        <w:rPr>
          <w:rFonts w:asciiTheme="majorBidi" w:hAnsiTheme="majorBidi" w:cstheme="majorBidi"/>
          <w:sz w:val="32"/>
          <w:szCs w:val="32"/>
        </w:rPr>
        <w:tab/>
      </w:r>
      <w:r w:rsidRPr="004939AB">
        <w:rPr>
          <w:rFonts w:asciiTheme="majorBidi" w:hAnsiTheme="majorBidi" w:cstheme="majorBidi"/>
          <w:sz w:val="32"/>
          <w:szCs w:val="32"/>
        </w:rPr>
        <w:tab/>
      </w:r>
      <w:r w:rsidRPr="004939AB">
        <w:rPr>
          <w:rFonts w:asciiTheme="majorBidi" w:hAnsiTheme="majorBidi" w:cstheme="majorBidi"/>
          <w:sz w:val="32"/>
          <w:szCs w:val="32"/>
        </w:rPr>
        <w:tab/>
      </w:r>
    </w:p>
    <w:p w:rsidR="00226324" w:rsidRPr="004939AB" w:rsidRDefault="00226324" w:rsidP="00226324">
      <w:pPr>
        <w:tabs>
          <w:tab w:val="left" w:pos="1134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4939AB">
        <w:rPr>
          <w:rFonts w:asciiTheme="majorBidi" w:hAnsiTheme="majorBidi" w:cstheme="majorBidi"/>
          <w:sz w:val="32"/>
          <w:szCs w:val="32"/>
          <w:cs/>
        </w:rPr>
        <w:tab/>
        <w:t>๓.  ผู้เสนอราคาต้องไม่เป็นผู้ได้รับเอกสิทธิ์หรือความคุ้มกัน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:rsidR="00226324" w:rsidRPr="004939AB" w:rsidRDefault="00226324" w:rsidP="00226324">
      <w:pPr>
        <w:tabs>
          <w:tab w:val="left" w:pos="1134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4939AB">
        <w:rPr>
          <w:rFonts w:asciiTheme="majorBidi" w:hAnsiTheme="majorBidi" w:cstheme="majorBidi"/>
          <w:sz w:val="32"/>
          <w:szCs w:val="32"/>
          <w:cs/>
        </w:rPr>
        <w:tab/>
        <w:t xml:space="preserve">๔.  ผู้เสนอราคาต้องไม่เป็นผู้มีผลประโยชน์ร่วมกับกับผู้เสนอราคารายอื่นที่เข้าเสนอราคาให้แก่องค์การบริหารส่วนตำบลฉลอง ณ วันประกาศสอบราคาหรือไม่เป็นผู้กระทำการอันเป็นการขัดขวางการแข่งขันราคาอย่างเป็นธรรมในการสอบราคาจ้างครั้งนี้ </w:t>
      </w:r>
    </w:p>
    <w:p w:rsidR="00226324" w:rsidRPr="004939AB" w:rsidRDefault="00226324" w:rsidP="00226324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939AB">
        <w:rPr>
          <w:rFonts w:asciiTheme="majorBidi" w:hAnsiTheme="majorBidi" w:cstheme="majorBidi"/>
          <w:sz w:val="32"/>
          <w:szCs w:val="32"/>
          <w:cs/>
        </w:rPr>
        <w:t xml:space="preserve">      ๕</w:t>
      </w:r>
      <w:r w:rsidRPr="004939AB">
        <w:rPr>
          <w:rFonts w:asciiTheme="majorBidi" w:hAnsiTheme="majorBidi" w:cstheme="majorBidi"/>
          <w:sz w:val="32"/>
          <w:szCs w:val="32"/>
        </w:rPr>
        <w:t xml:space="preserve">.  </w:t>
      </w:r>
      <w:r w:rsidRPr="004939AB">
        <w:rPr>
          <w:rFonts w:asciiTheme="majorBidi" w:hAnsiTheme="majorBidi" w:cstheme="majorBidi"/>
          <w:sz w:val="32"/>
          <w:szCs w:val="32"/>
          <w:cs/>
        </w:rPr>
        <w:t>เป็นผู้ที่ปฏิบัติตามประกาศคณะกรรมการป้องกันและปราบปรามการทุจริตแห่งชาติ เรื่องหลักเกณฑ์และวิธีการจัดทำและแสดงบัญชีรายการรับจ่ายของโครงการที่บุคคลหรือนิติบุคคลเป็นคู่สัญญากับหน่วยงานของรัฐ พ.ศ. ๒๕๕๔  โดยกำหนดให้คู่สัญญาปฏิบัติดังนี้</w:t>
      </w:r>
    </w:p>
    <w:p w:rsidR="00226324" w:rsidRPr="004939AB" w:rsidRDefault="00226324" w:rsidP="00226324">
      <w:pPr>
        <w:ind w:firstLine="1440"/>
        <w:jc w:val="thaiDistribute"/>
        <w:rPr>
          <w:rFonts w:asciiTheme="majorBidi" w:hAnsiTheme="majorBidi" w:cstheme="majorBidi"/>
          <w:sz w:val="32"/>
          <w:szCs w:val="32"/>
        </w:rPr>
      </w:pPr>
      <w:r w:rsidRPr="004939AB">
        <w:rPr>
          <w:rFonts w:asciiTheme="majorBidi" w:hAnsiTheme="majorBidi" w:cstheme="majorBidi"/>
          <w:sz w:val="32"/>
          <w:szCs w:val="32"/>
          <w:cs/>
        </w:rPr>
        <w:t>(๑)  บุคคลหรือนิติบุคคลที่จะเข้าเป็นคู่สัญญาต้องไม่อยู่ในฐานะเป็นผู้ไม่แสดงบัญชีรายรับ รายจ่ายหรือแสดงบัญชีรายรับรายจ่ายไม่ถูกต้องครบถ้วนในสาระสำคัญ</w:t>
      </w:r>
    </w:p>
    <w:p w:rsidR="00226324" w:rsidRPr="004939AB" w:rsidRDefault="00226324" w:rsidP="00226324">
      <w:pPr>
        <w:tabs>
          <w:tab w:val="left" w:pos="1134"/>
        </w:tabs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4939AB">
        <w:rPr>
          <w:rFonts w:asciiTheme="majorBidi" w:hAnsiTheme="majorBidi" w:cstheme="majorBidi"/>
          <w:sz w:val="32"/>
          <w:szCs w:val="32"/>
          <w:cs/>
        </w:rPr>
        <w:tab/>
        <w:t xml:space="preserve">    (๒)  บุคคลหรือ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 (</w:t>
      </w:r>
      <w:proofErr w:type="gramStart"/>
      <w:r w:rsidRPr="004939AB">
        <w:rPr>
          <w:rFonts w:asciiTheme="majorBidi" w:hAnsiTheme="majorBidi" w:cstheme="majorBidi"/>
          <w:sz w:val="32"/>
          <w:szCs w:val="32"/>
        </w:rPr>
        <w:t>e-Government</w:t>
      </w:r>
      <w:proofErr w:type="gramEnd"/>
      <w:r w:rsidRPr="004939AB">
        <w:rPr>
          <w:rFonts w:asciiTheme="majorBidi" w:hAnsiTheme="majorBidi" w:cstheme="majorBidi"/>
          <w:sz w:val="32"/>
          <w:szCs w:val="32"/>
        </w:rPr>
        <w:t xml:space="preserve"> Procurement : e-GP</w:t>
      </w:r>
      <w:r w:rsidRPr="004939AB">
        <w:rPr>
          <w:rFonts w:asciiTheme="majorBidi" w:hAnsiTheme="majorBidi" w:cstheme="majorBidi"/>
          <w:sz w:val="32"/>
          <w:szCs w:val="32"/>
          <w:cs/>
        </w:rPr>
        <w:t>) 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  <w:r w:rsidRPr="004939AB">
        <w:rPr>
          <w:rFonts w:asciiTheme="majorBidi" w:hAnsiTheme="majorBidi" w:cstheme="majorBidi"/>
          <w:sz w:val="32"/>
          <w:szCs w:val="32"/>
        </w:rPr>
        <w:t xml:space="preserve"> </w:t>
      </w:r>
      <w:r w:rsidRPr="004939AB">
        <w:rPr>
          <w:rFonts w:asciiTheme="majorBidi" w:hAnsiTheme="majorBidi" w:cstheme="majorBidi"/>
          <w:sz w:val="32"/>
          <w:szCs w:val="32"/>
          <w:cs/>
        </w:rPr>
        <w:t>(ต้องยื่นหลักฐานแบบแสดงการลงทะเบียนในวันยื่นเอกสารเสนอราคาด้วย)</w:t>
      </w:r>
      <w:r w:rsidRPr="004939AB">
        <w:rPr>
          <w:rFonts w:asciiTheme="majorBidi" w:hAnsiTheme="majorBidi" w:cstheme="majorBidi"/>
          <w:sz w:val="32"/>
          <w:szCs w:val="32"/>
          <w:cs/>
        </w:rPr>
        <w:tab/>
      </w:r>
      <w:r w:rsidRPr="004939AB">
        <w:rPr>
          <w:rFonts w:asciiTheme="majorBidi" w:hAnsiTheme="majorBidi" w:cstheme="majorBidi"/>
          <w:sz w:val="32"/>
          <w:szCs w:val="32"/>
          <w:cs/>
        </w:rPr>
        <w:tab/>
      </w:r>
      <w:r w:rsidRPr="004939AB">
        <w:rPr>
          <w:rFonts w:asciiTheme="majorBidi" w:hAnsiTheme="majorBidi" w:cstheme="majorBidi"/>
          <w:sz w:val="32"/>
          <w:szCs w:val="32"/>
          <w:cs/>
        </w:rPr>
        <w:tab/>
      </w:r>
      <w:r w:rsidRPr="004939AB">
        <w:rPr>
          <w:rFonts w:asciiTheme="majorBidi" w:hAnsiTheme="majorBidi" w:cstheme="majorBidi"/>
          <w:sz w:val="32"/>
          <w:szCs w:val="32"/>
          <w:cs/>
        </w:rPr>
        <w:tab/>
      </w:r>
      <w:r w:rsidRPr="004939AB">
        <w:rPr>
          <w:rFonts w:asciiTheme="majorBidi" w:hAnsiTheme="majorBidi" w:cstheme="majorBidi"/>
          <w:sz w:val="32"/>
          <w:szCs w:val="32"/>
          <w:cs/>
        </w:rPr>
        <w:tab/>
      </w:r>
      <w:r w:rsidRPr="004939AB">
        <w:rPr>
          <w:rFonts w:asciiTheme="majorBidi" w:hAnsiTheme="majorBidi" w:cstheme="majorBidi"/>
          <w:sz w:val="32"/>
          <w:szCs w:val="32"/>
          <w:cs/>
        </w:rPr>
        <w:tab/>
      </w:r>
      <w:r w:rsidRPr="004939AB">
        <w:rPr>
          <w:rFonts w:asciiTheme="majorBidi" w:hAnsiTheme="majorBidi" w:cstheme="majorBidi"/>
          <w:sz w:val="32"/>
          <w:szCs w:val="32"/>
          <w:cs/>
        </w:rPr>
        <w:tab/>
      </w:r>
      <w:r w:rsidRPr="004939AB">
        <w:rPr>
          <w:rFonts w:asciiTheme="majorBidi" w:hAnsiTheme="majorBidi" w:cstheme="majorBidi"/>
          <w:sz w:val="32"/>
          <w:szCs w:val="32"/>
          <w:cs/>
        </w:rPr>
        <w:tab/>
      </w:r>
      <w:r w:rsidRPr="004939AB">
        <w:rPr>
          <w:rFonts w:asciiTheme="majorBidi" w:hAnsiTheme="majorBidi" w:cstheme="majorBidi"/>
          <w:sz w:val="32"/>
          <w:szCs w:val="32"/>
          <w:cs/>
        </w:rPr>
        <w:tab/>
      </w:r>
    </w:p>
    <w:p w:rsidR="00226324" w:rsidRDefault="004939AB" w:rsidP="00226324">
      <w:pPr>
        <w:tabs>
          <w:tab w:val="left" w:pos="1134"/>
        </w:tabs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226324" w:rsidRPr="004939AB">
        <w:rPr>
          <w:rFonts w:asciiTheme="majorBidi" w:hAnsiTheme="majorBidi" w:cstheme="majorBidi"/>
          <w:sz w:val="32"/>
          <w:szCs w:val="32"/>
          <w:cs/>
        </w:rPr>
        <w:t>(๓)  คู่สัญญาต้องรับจ่ายเงินผ่านบัญชีเงินฝากกระแสรายวันเว้นแต่การรับจ่ายเงินแต่ละครั้งซึ่งมีมูลค่าไม่เกินสามหมื่นบาทคู่สัญญาอาจรับจ่ายเป็นเงินสดก็ได้</w:t>
      </w:r>
      <w:r w:rsidR="00226324" w:rsidRPr="004939AB">
        <w:rPr>
          <w:rFonts w:asciiTheme="majorBidi" w:hAnsiTheme="majorBidi" w:cstheme="majorBidi"/>
          <w:sz w:val="32"/>
          <w:szCs w:val="32"/>
          <w:cs/>
        </w:rPr>
        <w:tab/>
      </w:r>
    </w:p>
    <w:p w:rsidR="004939AB" w:rsidRDefault="004939AB" w:rsidP="00226324">
      <w:pPr>
        <w:tabs>
          <w:tab w:val="left" w:pos="1134"/>
        </w:tabs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4939AB" w:rsidRDefault="004939AB" w:rsidP="004939AB">
      <w:pPr>
        <w:tabs>
          <w:tab w:val="left" w:pos="1134"/>
        </w:tabs>
        <w:jc w:val="right"/>
        <w:rPr>
          <w:rFonts w:asciiTheme="majorBidi" w:hAnsiTheme="majorBidi" w:cstheme="majorBidi" w:hint="cs"/>
          <w:sz w:val="32"/>
          <w:szCs w:val="32"/>
        </w:rPr>
      </w:pPr>
    </w:p>
    <w:p w:rsidR="004939AB" w:rsidRDefault="004939AB" w:rsidP="004939AB">
      <w:pPr>
        <w:tabs>
          <w:tab w:val="left" w:pos="1134"/>
        </w:tabs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/กำหนดดู...</w:t>
      </w:r>
    </w:p>
    <w:p w:rsidR="004939AB" w:rsidRDefault="004939AB" w:rsidP="004939AB">
      <w:pPr>
        <w:tabs>
          <w:tab w:val="left" w:pos="1134"/>
        </w:tabs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-2-</w:t>
      </w:r>
    </w:p>
    <w:p w:rsidR="004939AB" w:rsidRPr="004939AB" w:rsidRDefault="004939AB" w:rsidP="004939AB">
      <w:pPr>
        <w:tabs>
          <w:tab w:val="left" w:pos="1134"/>
        </w:tabs>
        <w:jc w:val="center"/>
        <w:rPr>
          <w:rFonts w:asciiTheme="majorBidi" w:hAnsiTheme="majorBidi" w:cstheme="majorBidi"/>
          <w:sz w:val="32"/>
          <w:szCs w:val="32"/>
        </w:rPr>
      </w:pPr>
    </w:p>
    <w:p w:rsidR="00226324" w:rsidRPr="004939AB" w:rsidRDefault="00226324" w:rsidP="00226324">
      <w:pPr>
        <w:spacing w:before="120"/>
        <w:ind w:firstLine="1440"/>
        <w:jc w:val="thaiDistribute"/>
        <w:rPr>
          <w:rFonts w:asciiTheme="majorBidi" w:hAnsiTheme="majorBidi" w:cstheme="majorBidi"/>
          <w:sz w:val="32"/>
          <w:szCs w:val="32"/>
        </w:rPr>
      </w:pPr>
      <w:r w:rsidRPr="004939AB">
        <w:rPr>
          <w:rFonts w:asciiTheme="majorBidi" w:hAnsiTheme="majorBidi" w:cstheme="majorBidi"/>
          <w:sz w:val="32"/>
          <w:szCs w:val="32"/>
          <w:cs/>
        </w:rPr>
        <w:t xml:space="preserve">กำหนดดูสถานที่ก่อสร้างและกำหนดรับฟังคำชี้แจงรายละเอียดเพิ่มเติม ในวันที่ </w:t>
      </w:r>
      <w:r w:rsidR="004939AB">
        <w:rPr>
          <w:rFonts w:asciiTheme="majorBidi" w:hAnsiTheme="majorBidi" w:cstheme="majorBidi" w:hint="cs"/>
          <w:color w:val="000000"/>
          <w:sz w:val="32"/>
          <w:szCs w:val="32"/>
          <w:cs/>
        </w:rPr>
        <w:t>๑๑</w:t>
      </w:r>
      <w:r w:rsidRPr="004939AB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</w:t>
      </w:r>
      <w:r w:rsidRPr="004939AB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เดือน  กันยายน  พ.ศ.  ๒๕๕๖ ณ ที่ทำการองค์การบริหารส่วนตำบลฉลอง เวลา ๑๐.๐๐ น.ถึงเวลา ๑๑.๐๐ น.</w:t>
      </w:r>
    </w:p>
    <w:p w:rsidR="00226324" w:rsidRPr="004939AB" w:rsidRDefault="00226324" w:rsidP="00226324">
      <w:pPr>
        <w:spacing w:before="120"/>
        <w:ind w:firstLine="144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4939AB">
        <w:rPr>
          <w:rFonts w:asciiTheme="majorBidi" w:hAnsiTheme="majorBidi" w:cstheme="majorBidi"/>
          <w:sz w:val="32"/>
          <w:szCs w:val="32"/>
          <w:cs/>
        </w:rPr>
        <w:t xml:space="preserve">ผู้ซื้อเอกสารรายใดไม่ไปดูสถานที่และรับฟังรายละเอียดเพิ่มเติมตามวันและเวลาดังกล่าวข้างต้น องค์การบริหารส่วนตำบลฉลองจะถือว่าได้รับทราบคำชี้แจงตลอดจนปัญหาและอุปสรรคต่าง ๆ ดีแล้ว เมื่อมีอุปสรรคและปัญหาในการทำงานจะนำมาอ้างให้พ้นผิดต่อองค์การบริหารส่วนตำบลฉลองไม่ได้ </w:t>
      </w:r>
      <w:r w:rsidRPr="004939AB">
        <w:rPr>
          <w:rFonts w:asciiTheme="majorBidi" w:hAnsiTheme="majorBidi" w:cstheme="majorBidi"/>
          <w:sz w:val="32"/>
          <w:szCs w:val="32"/>
          <w:cs/>
        </w:rPr>
        <w:tab/>
      </w:r>
      <w:r w:rsidRPr="004939AB">
        <w:rPr>
          <w:rFonts w:asciiTheme="majorBidi" w:hAnsiTheme="majorBidi" w:cstheme="majorBidi"/>
          <w:vanish/>
          <w:sz w:val="32"/>
          <w:szCs w:val="32"/>
          <w:u w:val="dotted"/>
          <w:cs/>
        </w:rPr>
        <w:t xml:space="preserve">         ..ี่ก่อสร120,900.00  ยนที่สอบราคาดังกล่าว</w:t>
      </w:r>
      <w:r w:rsidRPr="004939AB">
        <w:rPr>
          <w:rFonts w:asciiTheme="majorBidi" w:hAnsiTheme="majorBidi" w:cstheme="majorBidi"/>
          <w:vanish/>
          <w:sz w:val="32"/>
          <w:szCs w:val="32"/>
          <w:u w:val="dotted"/>
          <w:cs/>
        </w:rPr>
        <w:cr/>
        <w:t>จรกว้าง 5.00 เมตร ยาว 165</w:t>
      </w:r>
      <w:r w:rsidRPr="004939AB">
        <w:rPr>
          <w:rFonts w:asciiTheme="majorBidi" w:hAnsiTheme="majorBidi" w:cstheme="majorBidi"/>
          <w:vanish/>
          <w:sz w:val="32"/>
          <w:szCs w:val="32"/>
          <w:u w:val="dotted"/>
          <w:cs/>
        </w:rPr>
        <w:cr/>
        <w:t>เมตร หนา 0.12 เเ</w:t>
      </w:r>
      <w:r w:rsidRPr="004939AB">
        <w:rPr>
          <w:rFonts w:asciiTheme="majorBidi" w:hAnsiTheme="majorBidi" w:cstheme="majorBidi"/>
          <w:vanish/>
          <w:sz w:val="32"/>
          <w:szCs w:val="32"/>
          <w:u w:val="dotted"/>
          <w:cs/>
        </w:rPr>
        <w:pgNum/>
      </w:r>
      <w:r w:rsidRPr="004939AB">
        <w:rPr>
          <w:rFonts w:asciiTheme="majorBidi" w:hAnsiTheme="majorBidi" w:cstheme="majorBidi"/>
          <w:vanish/>
          <w:sz w:val="32"/>
          <w:szCs w:val="32"/>
          <w:u w:val="dotted"/>
          <w:cs/>
        </w:rPr>
        <w:pgNum/>
      </w:r>
      <w:r w:rsidRPr="004939AB">
        <w:rPr>
          <w:rFonts w:asciiTheme="majorBidi" w:hAnsiTheme="majorBidi" w:cstheme="majorBidi"/>
          <w:vanish/>
          <w:sz w:val="32"/>
          <w:szCs w:val="32"/>
          <w:u w:val="dotted"/>
          <w:cs/>
        </w:rPr>
        <w:pgNum/>
      </w:r>
      <w:r w:rsidRPr="004939AB">
        <w:rPr>
          <w:rFonts w:asciiTheme="majorBidi" w:hAnsiTheme="majorBidi" w:cstheme="majorBidi"/>
          <w:vanish/>
          <w:sz w:val="32"/>
          <w:szCs w:val="32"/>
          <w:u w:val="dotted"/>
          <w:cs/>
        </w:rPr>
        <w:pgNum/>
      </w:r>
      <w:r w:rsidRPr="004939AB">
        <w:rPr>
          <w:rFonts w:asciiTheme="majorBidi" w:hAnsiTheme="majorBidi" w:cstheme="majorBidi"/>
          <w:vanish/>
          <w:sz w:val="32"/>
          <w:szCs w:val="32"/>
          <w:u w:val="dotted"/>
          <w:cs/>
        </w:rPr>
        <w:pgNum/>
      </w:r>
      <w:r w:rsidRPr="004939AB">
        <w:rPr>
          <w:rFonts w:asciiTheme="majorBidi" w:hAnsiTheme="majorBidi" w:cstheme="majorBidi"/>
          <w:vanish/>
          <w:sz w:val="32"/>
          <w:szCs w:val="32"/>
          <w:u w:val="dotted"/>
          <w:cs/>
        </w:rPr>
        <w:pgNum/>
      </w:r>
      <w:r w:rsidRPr="004939AB">
        <w:rPr>
          <w:rFonts w:asciiTheme="majorBidi" w:hAnsiTheme="majorBidi" w:cstheme="majorBidi"/>
          <w:vanish/>
          <w:sz w:val="32"/>
          <w:szCs w:val="32"/>
          <w:u w:val="dotted"/>
          <w:cs/>
        </w:rPr>
        <w:pgNum/>
      </w:r>
      <w:r w:rsidRPr="004939AB">
        <w:rPr>
          <w:rFonts w:asciiTheme="majorBidi" w:hAnsiTheme="majorBidi" w:cstheme="majorBidi"/>
          <w:vanish/>
          <w:sz w:val="32"/>
          <w:szCs w:val="32"/>
          <w:u w:val="dotted"/>
          <w:cs/>
        </w:rPr>
        <w:pgNum/>
      </w:r>
      <w:r w:rsidRPr="004939AB">
        <w:rPr>
          <w:rFonts w:asciiTheme="majorBidi" w:hAnsiTheme="majorBidi" w:cstheme="majorBidi"/>
          <w:vanish/>
          <w:sz w:val="32"/>
          <w:szCs w:val="32"/>
          <w:u w:val="dotted"/>
          <w:cs/>
        </w:rPr>
        <w:pgNum/>
      </w:r>
      <w:r w:rsidRPr="004939AB">
        <w:rPr>
          <w:rFonts w:asciiTheme="majorBidi" w:hAnsiTheme="majorBidi" w:cstheme="majorBidi"/>
          <w:vanish/>
          <w:sz w:val="32"/>
          <w:szCs w:val="32"/>
          <w:u w:val="dotted"/>
          <w:cs/>
        </w:rPr>
        <w:pgNum/>
      </w:r>
      <w:r w:rsidRPr="004939AB">
        <w:rPr>
          <w:rFonts w:asciiTheme="majorBidi" w:hAnsiTheme="majorBidi" w:cstheme="majorBidi"/>
          <w:vanish/>
          <w:sz w:val="32"/>
          <w:szCs w:val="32"/>
          <w:u w:val="dotted"/>
          <w:cs/>
        </w:rPr>
        <w:pgNum/>
      </w:r>
      <w:r w:rsidRPr="004939AB">
        <w:rPr>
          <w:rFonts w:asciiTheme="majorBidi" w:hAnsiTheme="majorBidi" w:cstheme="majorBidi"/>
          <w:vanish/>
          <w:sz w:val="32"/>
          <w:szCs w:val="32"/>
          <w:u w:val="dotted"/>
          <w:cs/>
        </w:rPr>
        <w:pgNum/>
      </w:r>
      <w:r w:rsidRPr="004939AB">
        <w:rPr>
          <w:rFonts w:asciiTheme="majorBidi" w:hAnsiTheme="majorBidi" w:cstheme="majorBidi"/>
          <w:vanish/>
          <w:sz w:val="32"/>
          <w:szCs w:val="32"/>
          <w:u w:val="dotted"/>
          <w:cs/>
        </w:rPr>
        <w:pgNum/>
      </w:r>
      <w:r w:rsidRPr="004939AB">
        <w:rPr>
          <w:rFonts w:asciiTheme="majorBidi" w:hAnsiTheme="majorBidi" w:cstheme="majorBidi"/>
          <w:vanish/>
          <w:sz w:val="32"/>
          <w:szCs w:val="32"/>
          <w:u w:val="dotted"/>
          <w:cs/>
        </w:rPr>
        <w:pgNum/>
      </w:r>
      <w:r w:rsidRPr="004939AB">
        <w:rPr>
          <w:rFonts w:asciiTheme="majorBidi" w:hAnsiTheme="majorBidi" w:cstheme="majorBidi"/>
          <w:vanish/>
          <w:sz w:val="32"/>
          <w:szCs w:val="32"/>
          <w:u w:val="dotted"/>
          <w:cs/>
        </w:rPr>
        <w:pgNum/>
      </w:r>
      <w:r w:rsidRPr="004939AB">
        <w:rPr>
          <w:rFonts w:asciiTheme="majorBidi" w:hAnsiTheme="majorBidi" w:cstheme="majorBidi"/>
          <w:vanish/>
          <w:sz w:val="32"/>
          <w:szCs w:val="32"/>
          <w:u w:val="dotted"/>
          <w:cs/>
        </w:rPr>
        <w:pgNum/>
      </w:r>
      <w:r w:rsidRPr="004939AB">
        <w:rPr>
          <w:rFonts w:asciiTheme="majorBidi" w:hAnsiTheme="majorBidi" w:cstheme="majorBidi"/>
          <w:vanish/>
          <w:sz w:val="32"/>
          <w:szCs w:val="32"/>
          <w:u w:val="dotted"/>
          <w:cs/>
        </w:rPr>
        <w:pgNum/>
      </w:r>
      <w:r w:rsidRPr="004939AB">
        <w:rPr>
          <w:rFonts w:asciiTheme="majorBidi" w:hAnsiTheme="majorBidi" w:cstheme="majorBidi"/>
          <w:vanish/>
          <w:sz w:val="32"/>
          <w:szCs w:val="32"/>
          <w:u w:val="dotted"/>
          <w:cs/>
        </w:rPr>
        <w:pgNum/>
      </w:r>
      <w:r w:rsidRPr="004939AB">
        <w:rPr>
          <w:rFonts w:asciiTheme="majorBidi" w:hAnsiTheme="majorBidi" w:cstheme="majorBidi"/>
          <w:vanish/>
          <w:sz w:val="32"/>
          <w:szCs w:val="32"/>
          <w:u w:val="dotted"/>
          <w:cs/>
        </w:rPr>
        <w:pgNum/>
      </w:r>
      <w:r w:rsidRPr="004939AB">
        <w:rPr>
          <w:rFonts w:asciiTheme="majorBidi" w:hAnsiTheme="majorBidi" w:cstheme="majorBidi"/>
          <w:vanish/>
          <w:sz w:val="32"/>
          <w:szCs w:val="32"/>
          <w:u w:val="dotted"/>
          <w:cs/>
        </w:rPr>
        <w:pgNum/>
      </w:r>
      <w:r w:rsidRPr="004939AB">
        <w:rPr>
          <w:rFonts w:asciiTheme="majorBidi" w:hAnsiTheme="majorBidi" w:cstheme="majorBidi"/>
          <w:vanish/>
          <w:sz w:val="32"/>
          <w:szCs w:val="32"/>
          <w:u w:val="dotted"/>
          <w:cs/>
        </w:rPr>
        <w:pgNum/>
      </w:r>
      <w:r w:rsidRPr="004939AB">
        <w:rPr>
          <w:rFonts w:asciiTheme="majorBidi" w:hAnsiTheme="majorBidi" w:cstheme="majorBidi"/>
          <w:vanish/>
          <w:sz w:val="32"/>
          <w:szCs w:val="32"/>
          <w:u w:val="dotted"/>
          <w:cs/>
        </w:rPr>
        <w:pgNum/>
      </w:r>
      <w:r w:rsidRPr="004939AB">
        <w:rPr>
          <w:rFonts w:asciiTheme="majorBidi" w:hAnsiTheme="majorBidi" w:cstheme="majorBidi"/>
          <w:vanish/>
          <w:sz w:val="32"/>
          <w:szCs w:val="32"/>
          <w:u w:val="dotted"/>
          <w:cs/>
        </w:rPr>
        <w:pgNum/>
      </w:r>
      <w:r w:rsidRPr="004939AB">
        <w:rPr>
          <w:rFonts w:asciiTheme="majorBidi" w:hAnsiTheme="majorBidi" w:cstheme="majorBidi"/>
          <w:vanish/>
          <w:sz w:val="32"/>
          <w:szCs w:val="32"/>
          <w:u w:val="dotted"/>
          <w:cs/>
        </w:rPr>
        <w:pgNum/>
      </w:r>
      <w:r w:rsidRPr="004939AB">
        <w:rPr>
          <w:rFonts w:asciiTheme="majorBidi" w:hAnsiTheme="majorBidi" w:cstheme="majorBidi"/>
          <w:vanish/>
          <w:sz w:val="32"/>
          <w:szCs w:val="32"/>
          <w:u w:val="dotted"/>
          <w:cs/>
        </w:rPr>
        <w:pgNum/>
      </w:r>
      <w:r w:rsidRPr="004939AB">
        <w:rPr>
          <w:rFonts w:asciiTheme="majorBidi" w:hAnsiTheme="majorBidi" w:cstheme="majorBidi"/>
          <w:vanish/>
          <w:sz w:val="32"/>
          <w:szCs w:val="32"/>
          <w:u w:val="dotted"/>
          <w:cs/>
        </w:rPr>
        <w:pgNum/>
      </w:r>
      <w:r w:rsidRPr="004939AB">
        <w:rPr>
          <w:rFonts w:asciiTheme="majorBidi" w:hAnsiTheme="majorBidi" w:cstheme="majorBidi"/>
          <w:vanish/>
          <w:sz w:val="32"/>
          <w:szCs w:val="32"/>
          <w:u w:val="dotted"/>
          <w:cs/>
        </w:rPr>
        <w:pgNum/>
      </w:r>
    </w:p>
    <w:p w:rsidR="00226324" w:rsidRPr="004939AB" w:rsidRDefault="00226324" w:rsidP="00226324">
      <w:pPr>
        <w:spacing w:before="120"/>
        <w:jc w:val="thaiDistribute"/>
        <w:rPr>
          <w:rFonts w:asciiTheme="majorBidi" w:hAnsiTheme="majorBidi" w:cstheme="majorBidi"/>
          <w:sz w:val="32"/>
          <w:szCs w:val="32"/>
        </w:rPr>
      </w:pPr>
      <w:r w:rsidRPr="004939AB">
        <w:rPr>
          <w:rFonts w:asciiTheme="majorBidi" w:hAnsiTheme="majorBidi" w:cstheme="majorBidi"/>
          <w:sz w:val="32"/>
          <w:szCs w:val="32"/>
          <w:cs/>
        </w:rPr>
        <w:tab/>
      </w:r>
      <w:r w:rsidRPr="004939AB">
        <w:rPr>
          <w:rFonts w:asciiTheme="majorBidi" w:hAnsiTheme="majorBidi" w:cstheme="majorBidi"/>
          <w:sz w:val="32"/>
          <w:szCs w:val="32"/>
          <w:cs/>
        </w:rPr>
        <w:tab/>
        <w:t xml:space="preserve">กำหนดยื่นซองสอบราคาตั้งแต่วันที่  </w:t>
      </w:r>
      <w:r w:rsidRPr="004939AB">
        <w:rPr>
          <w:rFonts w:asciiTheme="majorBidi" w:hAnsiTheme="majorBidi" w:cstheme="majorBidi"/>
          <w:color w:val="000000"/>
          <w:sz w:val="32"/>
          <w:szCs w:val="32"/>
          <w:cs/>
        </w:rPr>
        <w:t>๒</w:t>
      </w:r>
      <w:r w:rsidR="004939AB">
        <w:rPr>
          <w:rFonts w:asciiTheme="majorBidi" w:hAnsiTheme="majorBidi" w:cstheme="majorBidi" w:hint="cs"/>
          <w:color w:val="000000"/>
          <w:sz w:val="32"/>
          <w:szCs w:val="32"/>
          <w:cs/>
        </w:rPr>
        <w:t>๙</w:t>
      </w:r>
      <w:r w:rsidRPr="004939AB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เดือน</w:t>
      </w:r>
      <w:r w:rsidRPr="004939AB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4939AB">
        <w:rPr>
          <w:rFonts w:asciiTheme="majorBidi" w:hAnsiTheme="majorBidi" w:cstheme="majorBidi"/>
          <w:color w:val="000000"/>
          <w:sz w:val="32"/>
          <w:szCs w:val="32"/>
          <w:cs/>
        </w:rPr>
        <w:t>สิงหาคม พ</w:t>
      </w:r>
      <w:r w:rsidRPr="004939AB">
        <w:rPr>
          <w:rFonts w:asciiTheme="majorBidi" w:hAnsiTheme="majorBidi" w:cstheme="majorBidi"/>
          <w:color w:val="000000"/>
          <w:sz w:val="32"/>
          <w:szCs w:val="32"/>
        </w:rPr>
        <w:t>.</w:t>
      </w:r>
      <w:r w:rsidRPr="004939AB">
        <w:rPr>
          <w:rFonts w:asciiTheme="majorBidi" w:hAnsiTheme="majorBidi" w:cstheme="majorBidi"/>
          <w:color w:val="000000"/>
          <w:sz w:val="32"/>
          <w:szCs w:val="32"/>
          <w:cs/>
        </w:rPr>
        <w:t>ศ</w:t>
      </w:r>
      <w:r w:rsidRPr="004939AB">
        <w:rPr>
          <w:rFonts w:asciiTheme="majorBidi" w:hAnsiTheme="majorBidi" w:cstheme="majorBidi"/>
          <w:color w:val="000000"/>
          <w:sz w:val="32"/>
          <w:szCs w:val="32"/>
        </w:rPr>
        <w:t xml:space="preserve">. </w:t>
      </w:r>
      <w:proofErr w:type="gramStart"/>
      <w:r w:rsidRPr="004939AB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๒๕๕๖ </w:t>
      </w:r>
      <w:r w:rsidRPr="004939AB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4939AB">
        <w:rPr>
          <w:rFonts w:asciiTheme="majorBidi" w:hAnsiTheme="majorBidi" w:cstheme="majorBidi"/>
          <w:color w:val="000000"/>
          <w:sz w:val="32"/>
          <w:szCs w:val="32"/>
          <w:cs/>
        </w:rPr>
        <w:t>ถึงวันที่</w:t>
      </w:r>
      <w:proofErr w:type="gramEnd"/>
      <w:r w:rsidRPr="004939A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939AB">
        <w:rPr>
          <w:rFonts w:asciiTheme="majorBidi" w:hAnsiTheme="majorBidi" w:cstheme="majorBidi"/>
          <w:color w:val="000000"/>
          <w:sz w:val="32"/>
          <w:szCs w:val="32"/>
          <w:cs/>
        </w:rPr>
        <w:t>๑</w:t>
      </w:r>
      <w:r w:rsidR="004939AB">
        <w:rPr>
          <w:rFonts w:asciiTheme="majorBidi" w:hAnsiTheme="majorBidi" w:cstheme="majorBidi" w:hint="cs"/>
          <w:color w:val="000000"/>
          <w:sz w:val="32"/>
          <w:szCs w:val="32"/>
          <w:cs/>
        </w:rPr>
        <w:t>๒</w:t>
      </w:r>
      <w:r w:rsidRPr="004939AB">
        <w:rPr>
          <w:rFonts w:asciiTheme="majorBidi" w:hAnsiTheme="majorBidi" w:cstheme="majorBidi"/>
          <w:color w:val="FF0000"/>
          <w:sz w:val="32"/>
          <w:szCs w:val="32"/>
          <w:cs/>
        </w:rPr>
        <w:t xml:space="preserve"> </w:t>
      </w:r>
      <w:r w:rsidRPr="004939AB">
        <w:rPr>
          <w:rFonts w:asciiTheme="majorBidi" w:hAnsiTheme="majorBidi" w:cstheme="majorBidi"/>
          <w:sz w:val="32"/>
          <w:szCs w:val="32"/>
          <w:cs/>
        </w:rPr>
        <w:t xml:space="preserve"> เดือน กันยายน  พ.ศ. ๒๕๕๖  ตั้งแต่เวลา ๐๘.๓๐ น</w:t>
      </w:r>
      <w:r w:rsidRPr="004939AB">
        <w:rPr>
          <w:rFonts w:asciiTheme="majorBidi" w:hAnsiTheme="majorBidi" w:cstheme="majorBidi"/>
          <w:sz w:val="32"/>
          <w:szCs w:val="32"/>
        </w:rPr>
        <w:t>.</w:t>
      </w:r>
      <w:r w:rsidRPr="004939AB">
        <w:rPr>
          <w:rFonts w:asciiTheme="majorBidi" w:hAnsiTheme="majorBidi" w:cstheme="majorBidi"/>
          <w:sz w:val="32"/>
          <w:szCs w:val="32"/>
          <w:cs/>
        </w:rPr>
        <w:t>ถึงเวลา ๑๖.๓๐น</w:t>
      </w:r>
      <w:r w:rsidRPr="004939AB">
        <w:rPr>
          <w:rFonts w:asciiTheme="majorBidi" w:hAnsiTheme="majorBidi" w:cstheme="majorBidi"/>
          <w:sz w:val="32"/>
          <w:szCs w:val="32"/>
        </w:rPr>
        <w:t xml:space="preserve">. </w:t>
      </w:r>
      <w:r w:rsidRPr="004939AB">
        <w:rPr>
          <w:rFonts w:asciiTheme="majorBidi" w:hAnsiTheme="majorBidi" w:cstheme="majorBidi"/>
          <w:sz w:val="32"/>
          <w:szCs w:val="32"/>
          <w:cs/>
        </w:rPr>
        <w:t>(เว้นวันหยุดราชการ)  ณ ส่วนการคลัง องค์การบริหารส่วนตำบลฉลอง ยกเว้นวันที่</w:t>
      </w:r>
      <w:r w:rsidRPr="004939AB">
        <w:rPr>
          <w:rFonts w:asciiTheme="majorBidi" w:hAnsiTheme="majorBidi" w:cstheme="majorBidi"/>
          <w:sz w:val="32"/>
          <w:szCs w:val="32"/>
        </w:rPr>
        <w:t xml:space="preserve">  </w:t>
      </w:r>
      <w:r w:rsidR="004939AB">
        <w:rPr>
          <w:rFonts w:asciiTheme="majorBidi" w:hAnsiTheme="majorBidi" w:cstheme="majorBidi" w:hint="cs"/>
          <w:color w:val="000000"/>
          <w:sz w:val="32"/>
          <w:szCs w:val="32"/>
          <w:cs/>
        </w:rPr>
        <w:t>๒</w:t>
      </w:r>
      <w:r w:rsidRPr="004939AB">
        <w:rPr>
          <w:rFonts w:asciiTheme="majorBidi" w:hAnsiTheme="majorBidi" w:cstheme="majorBidi"/>
          <w:color w:val="000000"/>
          <w:sz w:val="32"/>
          <w:szCs w:val="32"/>
          <w:cs/>
        </w:rPr>
        <w:t xml:space="preserve"> </w:t>
      </w:r>
      <w:r w:rsidRPr="004939AB">
        <w:rPr>
          <w:rFonts w:asciiTheme="majorBidi" w:hAnsiTheme="majorBidi" w:cstheme="majorBidi"/>
          <w:sz w:val="32"/>
          <w:szCs w:val="32"/>
          <w:cs/>
        </w:rPr>
        <w:t xml:space="preserve"> เดือน กันยายน  พ.ศ. ๒๕๕๖</w:t>
      </w:r>
      <w:r w:rsidRPr="004939AB">
        <w:rPr>
          <w:rFonts w:asciiTheme="majorBidi" w:hAnsiTheme="majorBidi" w:cstheme="majorBidi"/>
          <w:sz w:val="32"/>
          <w:szCs w:val="32"/>
        </w:rPr>
        <w:t xml:space="preserve"> </w:t>
      </w:r>
      <w:r w:rsidRPr="004939AB">
        <w:rPr>
          <w:rFonts w:asciiTheme="majorBidi" w:hAnsiTheme="majorBidi" w:cstheme="majorBidi"/>
          <w:sz w:val="32"/>
          <w:szCs w:val="32"/>
          <w:cs/>
        </w:rPr>
        <w:t>เวลา ๐๘.๓๐ น. ถึง ๑๖.</w:t>
      </w:r>
      <w:r w:rsidR="004939AB">
        <w:rPr>
          <w:rFonts w:asciiTheme="majorBidi" w:hAnsiTheme="majorBidi" w:cstheme="majorBidi" w:hint="cs"/>
          <w:sz w:val="32"/>
          <w:szCs w:val="32"/>
          <w:cs/>
        </w:rPr>
        <w:t>๓</w:t>
      </w:r>
      <w:r w:rsidRPr="004939AB">
        <w:rPr>
          <w:rFonts w:asciiTheme="majorBidi" w:hAnsiTheme="majorBidi" w:cstheme="majorBidi"/>
          <w:sz w:val="32"/>
          <w:szCs w:val="32"/>
          <w:cs/>
        </w:rPr>
        <w:t>๐ น.</w:t>
      </w:r>
      <w:r w:rsidRPr="004939AB">
        <w:rPr>
          <w:rFonts w:asciiTheme="majorBidi" w:hAnsiTheme="majorBidi" w:cstheme="majorBidi"/>
          <w:sz w:val="32"/>
          <w:szCs w:val="32"/>
        </w:rPr>
        <w:t xml:space="preserve"> </w:t>
      </w:r>
      <w:r w:rsidRPr="004939AB">
        <w:rPr>
          <w:rFonts w:asciiTheme="majorBidi" w:hAnsiTheme="majorBidi" w:cstheme="majorBidi"/>
          <w:sz w:val="32"/>
          <w:szCs w:val="32"/>
          <w:cs/>
        </w:rPr>
        <w:t>ณ ศูนย์รวมข้อมูลข่าวสารการจัดซื้อหรือการจัดจ้างขององค์การบริหารส่วนตำบลระดับอำเภอ ที่ว่าการอำเภอ           สิชล</w:t>
      </w:r>
      <w:r w:rsidRPr="004939AB">
        <w:rPr>
          <w:rFonts w:asciiTheme="majorBidi" w:hAnsiTheme="majorBidi" w:cstheme="majorBidi"/>
          <w:sz w:val="32"/>
          <w:szCs w:val="32"/>
        </w:rPr>
        <w:t xml:space="preserve"> </w:t>
      </w:r>
      <w:r w:rsidRPr="004939AB">
        <w:rPr>
          <w:rFonts w:asciiTheme="majorBidi" w:hAnsiTheme="majorBidi" w:cstheme="majorBidi"/>
          <w:sz w:val="32"/>
          <w:szCs w:val="32"/>
          <w:cs/>
        </w:rPr>
        <w:t xml:space="preserve">จังหวัดนครศรีธรรมราช (สำนักงานท้องถิ่นอำเภอสิชล)  </w:t>
      </w:r>
    </w:p>
    <w:p w:rsidR="004939AB" w:rsidRDefault="00226324" w:rsidP="004939AB">
      <w:pPr>
        <w:spacing w:before="120"/>
        <w:jc w:val="thaiDistribute"/>
        <w:rPr>
          <w:rFonts w:asciiTheme="majorBidi" w:hAnsiTheme="majorBidi" w:cstheme="majorBidi"/>
          <w:sz w:val="32"/>
          <w:szCs w:val="32"/>
        </w:rPr>
      </w:pPr>
      <w:r w:rsidRPr="004939AB">
        <w:rPr>
          <w:rFonts w:asciiTheme="majorBidi" w:hAnsiTheme="majorBidi" w:cstheme="majorBidi"/>
          <w:sz w:val="32"/>
          <w:szCs w:val="32"/>
        </w:rPr>
        <w:tab/>
      </w:r>
      <w:r w:rsidRPr="004939AB">
        <w:rPr>
          <w:rFonts w:asciiTheme="majorBidi" w:hAnsiTheme="majorBidi" w:cstheme="majorBidi"/>
          <w:sz w:val="32"/>
          <w:szCs w:val="32"/>
        </w:rPr>
        <w:tab/>
      </w:r>
      <w:r w:rsidRPr="004939AB">
        <w:rPr>
          <w:rFonts w:asciiTheme="majorBidi" w:hAnsiTheme="majorBidi" w:cstheme="majorBidi"/>
          <w:sz w:val="32"/>
          <w:szCs w:val="32"/>
          <w:cs/>
        </w:rPr>
        <w:t>กำหนดเปิดซองสอบราคาในวันที่</w:t>
      </w:r>
      <w:r w:rsidRPr="004939AB">
        <w:rPr>
          <w:rFonts w:asciiTheme="majorBidi" w:hAnsiTheme="majorBidi" w:cstheme="majorBidi"/>
          <w:color w:val="FF0000"/>
          <w:sz w:val="32"/>
          <w:szCs w:val="32"/>
          <w:cs/>
        </w:rPr>
        <w:t xml:space="preserve"> </w:t>
      </w:r>
      <w:r w:rsidRPr="004939AB">
        <w:rPr>
          <w:rFonts w:asciiTheme="majorBidi" w:hAnsiTheme="majorBidi" w:cstheme="majorBidi"/>
          <w:color w:val="000000"/>
          <w:sz w:val="32"/>
          <w:szCs w:val="32"/>
          <w:cs/>
        </w:rPr>
        <w:t>๑</w:t>
      </w:r>
      <w:r w:rsidR="004939AB">
        <w:rPr>
          <w:rFonts w:asciiTheme="majorBidi" w:hAnsiTheme="majorBidi" w:cstheme="majorBidi" w:hint="cs"/>
          <w:color w:val="000000"/>
          <w:sz w:val="32"/>
          <w:szCs w:val="32"/>
          <w:cs/>
        </w:rPr>
        <w:t>๓</w:t>
      </w:r>
      <w:r w:rsidRPr="004939AB">
        <w:rPr>
          <w:rFonts w:asciiTheme="majorBidi" w:hAnsiTheme="majorBidi" w:cstheme="majorBidi"/>
          <w:color w:val="000000"/>
          <w:sz w:val="32"/>
          <w:szCs w:val="32"/>
          <w:cs/>
        </w:rPr>
        <w:t xml:space="preserve"> </w:t>
      </w:r>
      <w:r w:rsidRPr="004939AB">
        <w:rPr>
          <w:rFonts w:asciiTheme="majorBidi" w:hAnsiTheme="majorBidi" w:cstheme="majorBidi"/>
          <w:sz w:val="32"/>
          <w:szCs w:val="32"/>
          <w:cs/>
        </w:rPr>
        <w:t xml:space="preserve"> เดือน กันยายน พ.ศ. ๒๕๕๖ เวลา </w:t>
      </w:r>
      <w:r w:rsidR="004939AB">
        <w:rPr>
          <w:rFonts w:asciiTheme="majorBidi" w:hAnsiTheme="majorBidi" w:cstheme="majorBidi" w:hint="cs"/>
          <w:sz w:val="32"/>
          <w:szCs w:val="32"/>
          <w:cs/>
        </w:rPr>
        <w:t>๑๐</w:t>
      </w:r>
      <w:r w:rsidRPr="004939AB">
        <w:rPr>
          <w:rFonts w:asciiTheme="majorBidi" w:hAnsiTheme="majorBidi" w:cstheme="majorBidi"/>
          <w:sz w:val="32"/>
          <w:szCs w:val="32"/>
          <w:cs/>
        </w:rPr>
        <w:t xml:space="preserve">.๓๐ น.  ถึง  เวลา </w:t>
      </w:r>
      <w:r w:rsidR="004939AB">
        <w:rPr>
          <w:rFonts w:asciiTheme="majorBidi" w:hAnsiTheme="majorBidi" w:cstheme="majorBidi" w:hint="cs"/>
          <w:sz w:val="32"/>
          <w:szCs w:val="32"/>
          <w:cs/>
        </w:rPr>
        <w:t>๑๑</w:t>
      </w:r>
      <w:r w:rsidRPr="004939AB">
        <w:rPr>
          <w:rFonts w:asciiTheme="majorBidi" w:hAnsiTheme="majorBidi" w:cstheme="majorBidi"/>
          <w:sz w:val="32"/>
          <w:szCs w:val="32"/>
          <w:cs/>
        </w:rPr>
        <w:t>.</w:t>
      </w:r>
      <w:r w:rsidR="004939AB">
        <w:rPr>
          <w:rFonts w:asciiTheme="majorBidi" w:hAnsiTheme="majorBidi" w:cstheme="majorBidi" w:hint="cs"/>
          <w:sz w:val="32"/>
          <w:szCs w:val="32"/>
          <w:cs/>
        </w:rPr>
        <w:t>๓๐</w:t>
      </w:r>
      <w:r w:rsidRPr="004939AB">
        <w:rPr>
          <w:rFonts w:asciiTheme="majorBidi" w:hAnsiTheme="majorBidi" w:cstheme="majorBidi"/>
          <w:sz w:val="32"/>
          <w:szCs w:val="32"/>
          <w:cs/>
        </w:rPr>
        <w:t xml:space="preserve"> น. </w:t>
      </w:r>
      <w:r w:rsidRPr="004939AB">
        <w:rPr>
          <w:rFonts w:asciiTheme="majorBidi" w:hAnsiTheme="majorBidi" w:cstheme="majorBidi"/>
          <w:sz w:val="32"/>
          <w:szCs w:val="32"/>
        </w:rPr>
        <w:t xml:space="preserve"> </w:t>
      </w:r>
      <w:r w:rsidRPr="004939AB">
        <w:rPr>
          <w:rFonts w:asciiTheme="majorBidi" w:hAnsiTheme="majorBidi" w:cstheme="majorBidi"/>
          <w:sz w:val="32"/>
          <w:szCs w:val="32"/>
          <w:cs/>
        </w:rPr>
        <w:t>ณ ศูนย์รวมข้อมูลข่าวสารการจัดซื้อหรือการจัดจ้างขององค์การบริหารส่วนตำบลระดับอำเภอ</w:t>
      </w:r>
      <w:r w:rsidRPr="004939AB">
        <w:rPr>
          <w:rFonts w:asciiTheme="majorBidi" w:hAnsiTheme="majorBidi" w:cstheme="majorBidi"/>
          <w:sz w:val="30"/>
          <w:szCs w:val="30"/>
        </w:rPr>
        <w:t xml:space="preserve"> </w:t>
      </w:r>
      <w:r w:rsidRPr="004939AB">
        <w:rPr>
          <w:rFonts w:asciiTheme="majorBidi" w:hAnsiTheme="majorBidi" w:cstheme="majorBidi"/>
          <w:sz w:val="32"/>
          <w:szCs w:val="32"/>
          <w:cs/>
        </w:rPr>
        <w:t xml:space="preserve"> ที่ว่าการอำเภอสิชล</w:t>
      </w:r>
      <w:r w:rsidRPr="004939AB">
        <w:rPr>
          <w:rFonts w:asciiTheme="majorBidi" w:hAnsiTheme="majorBidi" w:cstheme="majorBidi"/>
          <w:sz w:val="32"/>
          <w:szCs w:val="32"/>
        </w:rPr>
        <w:t xml:space="preserve">  </w:t>
      </w:r>
      <w:r w:rsidRPr="004939AB">
        <w:rPr>
          <w:rFonts w:asciiTheme="majorBidi" w:hAnsiTheme="majorBidi" w:cstheme="majorBidi"/>
          <w:sz w:val="32"/>
          <w:szCs w:val="32"/>
          <w:cs/>
        </w:rPr>
        <w:t xml:space="preserve">จังหวัดนครศรีธรรมราช (สำนักงานท้องถิ่นอำเภอสิชล)  </w:t>
      </w:r>
    </w:p>
    <w:p w:rsidR="00226324" w:rsidRPr="004939AB" w:rsidRDefault="00226324" w:rsidP="004939AB">
      <w:pPr>
        <w:spacing w:before="120"/>
        <w:jc w:val="thaiDistribute"/>
        <w:rPr>
          <w:rFonts w:asciiTheme="majorBidi" w:hAnsiTheme="majorBidi" w:cstheme="majorBidi"/>
          <w:sz w:val="32"/>
          <w:szCs w:val="32"/>
        </w:rPr>
      </w:pPr>
      <w:r w:rsidRPr="004939AB">
        <w:rPr>
          <w:rFonts w:asciiTheme="majorBidi" w:hAnsiTheme="majorBidi" w:cstheme="majorBidi"/>
          <w:sz w:val="32"/>
          <w:szCs w:val="32"/>
        </w:rPr>
        <w:tab/>
      </w:r>
      <w:r w:rsidRPr="004939AB">
        <w:rPr>
          <w:rFonts w:asciiTheme="majorBidi" w:hAnsiTheme="majorBidi" w:cstheme="majorBidi"/>
          <w:sz w:val="32"/>
          <w:szCs w:val="32"/>
        </w:rPr>
        <w:tab/>
        <w:t xml:space="preserve"> </w:t>
      </w:r>
      <w:r w:rsidRPr="004939AB">
        <w:rPr>
          <w:rFonts w:asciiTheme="majorBidi" w:hAnsiTheme="majorBidi" w:cstheme="majorBidi"/>
          <w:sz w:val="32"/>
          <w:szCs w:val="32"/>
          <w:cs/>
        </w:rPr>
        <w:t>ผู้สนใจติดต่อขอทราบรายละเอียดเพิ่มเติมและขอซื้อเอกสารสอบราคาจ้างในราคาชุดละ ๑,๐๐๐.- บาท  (- หนึ่งพันบาทถ้วน -)</w:t>
      </w:r>
      <w:r w:rsidRPr="004939AB">
        <w:rPr>
          <w:rFonts w:asciiTheme="majorBidi" w:hAnsiTheme="majorBidi" w:cstheme="majorBidi"/>
          <w:sz w:val="32"/>
          <w:szCs w:val="32"/>
        </w:rPr>
        <w:t xml:space="preserve"> </w:t>
      </w:r>
      <w:r w:rsidRPr="004939AB">
        <w:rPr>
          <w:rFonts w:asciiTheme="majorBidi" w:hAnsiTheme="majorBidi" w:cstheme="majorBidi"/>
          <w:sz w:val="32"/>
          <w:szCs w:val="32"/>
          <w:cs/>
        </w:rPr>
        <w:t xml:space="preserve">ได้ที่ส่วนการคลัง องค์การบริหารส่วนตำบลฉลอง ตั้งแต่วันที่ </w:t>
      </w:r>
      <w:r w:rsidRPr="004939AB">
        <w:rPr>
          <w:rFonts w:asciiTheme="majorBidi" w:hAnsiTheme="majorBidi" w:cstheme="majorBidi"/>
          <w:color w:val="000000"/>
          <w:sz w:val="32"/>
          <w:szCs w:val="32"/>
          <w:cs/>
        </w:rPr>
        <w:t>๒</w:t>
      </w:r>
      <w:r w:rsidR="004939AB">
        <w:rPr>
          <w:rFonts w:asciiTheme="majorBidi" w:hAnsiTheme="majorBidi" w:cstheme="majorBidi" w:hint="cs"/>
          <w:color w:val="000000"/>
          <w:sz w:val="32"/>
          <w:szCs w:val="32"/>
          <w:cs/>
        </w:rPr>
        <w:t>๙</w:t>
      </w:r>
      <w:r w:rsidRPr="004939AB">
        <w:rPr>
          <w:rFonts w:asciiTheme="majorBidi" w:hAnsiTheme="majorBidi" w:cstheme="majorBidi"/>
          <w:color w:val="000000"/>
          <w:sz w:val="32"/>
          <w:szCs w:val="32"/>
          <w:cs/>
        </w:rPr>
        <w:t xml:space="preserve"> </w:t>
      </w:r>
      <w:r w:rsidRPr="004939AB">
        <w:rPr>
          <w:rFonts w:asciiTheme="majorBidi" w:hAnsiTheme="majorBidi" w:cstheme="majorBidi"/>
          <w:sz w:val="32"/>
          <w:szCs w:val="32"/>
          <w:cs/>
        </w:rPr>
        <w:t xml:space="preserve">เดือน สิงหาคม  พ.ศ.  ๒๕๕๖  ถึงวันที่  </w:t>
      </w:r>
      <w:r w:rsidRPr="004939AB">
        <w:rPr>
          <w:rFonts w:asciiTheme="majorBidi" w:hAnsiTheme="majorBidi" w:cstheme="majorBidi"/>
          <w:color w:val="000000"/>
          <w:sz w:val="32"/>
          <w:szCs w:val="32"/>
          <w:cs/>
        </w:rPr>
        <w:t>๑</w:t>
      </w:r>
      <w:r w:rsidR="004939AB">
        <w:rPr>
          <w:rFonts w:asciiTheme="majorBidi" w:hAnsiTheme="majorBidi" w:cstheme="majorBidi" w:hint="cs"/>
          <w:color w:val="000000"/>
          <w:sz w:val="32"/>
          <w:szCs w:val="32"/>
          <w:cs/>
        </w:rPr>
        <w:t>๒</w:t>
      </w:r>
      <w:r w:rsidRPr="004939AB">
        <w:rPr>
          <w:rFonts w:asciiTheme="majorBidi" w:hAnsiTheme="majorBidi" w:cstheme="majorBidi"/>
          <w:color w:val="000000"/>
          <w:sz w:val="32"/>
          <w:szCs w:val="32"/>
          <w:cs/>
        </w:rPr>
        <w:t xml:space="preserve"> </w:t>
      </w:r>
      <w:r w:rsidRPr="004939AB">
        <w:rPr>
          <w:rFonts w:asciiTheme="majorBidi" w:hAnsiTheme="majorBidi" w:cstheme="majorBidi"/>
          <w:sz w:val="32"/>
          <w:szCs w:val="32"/>
          <w:cs/>
        </w:rPr>
        <w:t xml:space="preserve"> เดือน กันยายน  พ.ศ. ๒๕๕๖ ตั้งแต่เวลา ๐๘.๓๐ น. ถึง ๑๖.๓๐ น.               (เว้นวันหยุดราชการ) หรือสอบถามทางโทรศัพท์หมายเลข ๐-๗๕๓๕-๔๑๓๗ ในวันและเวลาราชการหรือทางเว็บไซต์ </w:t>
      </w:r>
      <w:hyperlink r:id="rId6" w:history="1">
        <w:r w:rsidRPr="004939AB">
          <w:rPr>
            <w:rStyle w:val="a4"/>
            <w:rFonts w:asciiTheme="majorBidi" w:hAnsiTheme="majorBidi" w:cstheme="majorBidi"/>
            <w:sz w:val="32"/>
            <w:szCs w:val="32"/>
          </w:rPr>
          <w:t>www.gprocurement.go.th</w:t>
        </w:r>
      </w:hyperlink>
      <w:r w:rsidRPr="004939AB">
        <w:rPr>
          <w:rFonts w:asciiTheme="majorBidi" w:hAnsiTheme="majorBidi" w:cstheme="majorBidi"/>
          <w:sz w:val="32"/>
          <w:szCs w:val="32"/>
        </w:rPr>
        <w:t xml:space="preserve"> </w:t>
      </w:r>
      <w:r w:rsidRPr="004939AB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hyperlink r:id="rId7" w:history="1">
        <w:r w:rsidRPr="004939AB">
          <w:rPr>
            <w:rStyle w:val="a4"/>
            <w:rFonts w:asciiTheme="majorBidi" w:hAnsiTheme="majorBidi" w:cstheme="majorBidi"/>
            <w:sz w:val="32"/>
            <w:szCs w:val="32"/>
          </w:rPr>
          <w:t>www.chalong.go.th</w:t>
        </w:r>
      </w:hyperlink>
      <w:r w:rsidRPr="004939AB">
        <w:rPr>
          <w:rFonts w:asciiTheme="majorBidi" w:hAnsiTheme="majorBidi" w:cstheme="majorBidi"/>
          <w:sz w:val="32"/>
          <w:szCs w:val="32"/>
        </w:rPr>
        <w:t xml:space="preserve"> </w:t>
      </w:r>
    </w:p>
    <w:p w:rsidR="00226324" w:rsidRPr="004939AB" w:rsidRDefault="00226324" w:rsidP="00226324">
      <w:pPr>
        <w:pStyle w:val="a3"/>
        <w:spacing w:before="120"/>
        <w:ind w:left="0" w:right="0" w:firstLine="0"/>
        <w:jc w:val="thaiDistribute"/>
        <w:rPr>
          <w:rFonts w:asciiTheme="majorBidi" w:hAnsiTheme="majorBidi" w:cstheme="majorBidi"/>
          <w:sz w:val="32"/>
          <w:szCs w:val="32"/>
        </w:rPr>
      </w:pPr>
      <w:r w:rsidRPr="004939AB">
        <w:rPr>
          <w:rFonts w:asciiTheme="majorBidi" w:hAnsiTheme="majorBidi" w:cstheme="majorBidi"/>
          <w:sz w:val="32"/>
          <w:szCs w:val="32"/>
        </w:rPr>
        <w:tab/>
      </w:r>
      <w:r w:rsidRPr="004939AB">
        <w:rPr>
          <w:rFonts w:asciiTheme="majorBidi" w:hAnsiTheme="majorBidi" w:cstheme="majorBidi"/>
          <w:sz w:val="32"/>
          <w:szCs w:val="32"/>
        </w:rPr>
        <w:tab/>
      </w:r>
    </w:p>
    <w:p w:rsidR="00226324" w:rsidRPr="004939AB" w:rsidRDefault="00226324" w:rsidP="00226324">
      <w:pPr>
        <w:tabs>
          <w:tab w:val="left" w:pos="1134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4939AB">
        <w:rPr>
          <w:rFonts w:asciiTheme="majorBidi" w:hAnsiTheme="majorBidi" w:cstheme="majorBidi"/>
          <w:sz w:val="32"/>
          <w:szCs w:val="32"/>
        </w:rPr>
        <w:tab/>
      </w:r>
      <w:r w:rsidRPr="004939AB">
        <w:rPr>
          <w:rFonts w:asciiTheme="majorBidi" w:hAnsiTheme="majorBidi" w:cstheme="majorBidi"/>
          <w:sz w:val="32"/>
          <w:szCs w:val="32"/>
        </w:rPr>
        <w:tab/>
      </w:r>
      <w:r w:rsidRPr="004939AB">
        <w:rPr>
          <w:rFonts w:asciiTheme="majorBidi" w:hAnsiTheme="majorBidi" w:cstheme="majorBidi"/>
          <w:sz w:val="32"/>
          <w:szCs w:val="32"/>
          <w:cs/>
        </w:rPr>
        <w:t xml:space="preserve">ประกาศ   ณ   วันที่     </w:t>
      </w:r>
      <w:r w:rsidRPr="004939AB">
        <w:rPr>
          <w:rFonts w:asciiTheme="majorBidi" w:hAnsiTheme="majorBidi" w:cstheme="majorBidi"/>
          <w:color w:val="000000"/>
          <w:sz w:val="32"/>
          <w:szCs w:val="32"/>
          <w:cs/>
        </w:rPr>
        <w:t>๒</w:t>
      </w:r>
      <w:r w:rsidR="004939AB">
        <w:rPr>
          <w:rFonts w:asciiTheme="majorBidi" w:hAnsiTheme="majorBidi" w:cstheme="majorBidi" w:hint="cs"/>
          <w:color w:val="000000"/>
          <w:sz w:val="32"/>
          <w:szCs w:val="32"/>
          <w:cs/>
        </w:rPr>
        <w:t>๙</w:t>
      </w:r>
      <w:r w:rsidRPr="004939AB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</w:t>
      </w:r>
      <w:r w:rsidRPr="004939AB">
        <w:rPr>
          <w:rFonts w:asciiTheme="majorBidi" w:hAnsiTheme="majorBidi" w:cstheme="majorBidi"/>
          <w:sz w:val="32"/>
          <w:szCs w:val="32"/>
          <w:cs/>
        </w:rPr>
        <w:t xml:space="preserve">   เดือน    สิงหาคม   พ.ศ.   ๒๕๕๖</w:t>
      </w:r>
    </w:p>
    <w:p w:rsidR="00226324" w:rsidRPr="004939AB" w:rsidRDefault="00226324" w:rsidP="00226324">
      <w:pPr>
        <w:tabs>
          <w:tab w:val="left" w:pos="1134"/>
        </w:tabs>
        <w:spacing w:before="120"/>
        <w:jc w:val="thaiDistribute"/>
        <w:rPr>
          <w:rFonts w:asciiTheme="majorBidi" w:hAnsiTheme="majorBidi" w:cstheme="majorBidi"/>
          <w:sz w:val="16"/>
          <w:szCs w:val="16"/>
        </w:rPr>
      </w:pPr>
    </w:p>
    <w:p w:rsidR="00226324" w:rsidRPr="004939AB" w:rsidRDefault="00226324" w:rsidP="00226324">
      <w:pPr>
        <w:tabs>
          <w:tab w:val="left" w:pos="1134"/>
        </w:tabs>
        <w:spacing w:before="120"/>
        <w:jc w:val="thaiDistribute"/>
        <w:rPr>
          <w:rFonts w:asciiTheme="majorBidi" w:hAnsiTheme="majorBidi" w:cstheme="majorBidi"/>
          <w:sz w:val="16"/>
          <w:szCs w:val="16"/>
        </w:rPr>
      </w:pPr>
    </w:p>
    <w:p w:rsidR="00226324" w:rsidRPr="004939AB" w:rsidRDefault="00226324" w:rsidP="00226324">
      <w:pPr>
        <w:tabs>
          <w:tab w:val="left" w:pos="1134"/>
        </w:tabs>
        <w:spacing w:before="120"/>
        <w:jc w:val="thaiDistribute"/>
        <w:rPr>
          <w:rFonts w:asciiTheme="majorBidi" w:hAnsiTheme="majorBidi" w:cstheme="majorBidi"/>
          <w:sz w:val="16"/>
          <w:szCs w:val="16"/>
        </w:rPr>
      </w:pPr>
    </w:p>
    <w:p w:rsidR="00226324" w:rsidRPr="004939AB" w:rsidRDefault="00226324" w:rsidP="00226324">
      <w:pPr>
        <w:tabs>
          <w:tab w:val="left" w:pos="1134"/>
        </w:tabs>
        <w:spacing w:before="120"/>
        <w:jc w:val="thaiDistribute"/>
        <w:rPr>
          <w:rFonts w:asciiTheme="majorBidi" w:hAnsiTheme="majorBidi" w:cstheme="majorBidi"/>
          <w:sz w:val="16"/>
          <w:szCs w:val="16"/>
        </w:rPr>
      </w:pPr>
    </w:p>
    <w:p w:rsidR="00226324" w:rsidRPr="004939AB" w:rsidRDefault="00226324" w:rsidP="00226324">
      <w:pPr>
        <w:tabs>
          <w:tab w:val="left" w:pos="1134"/>
        </w:tabs>
        <w:spacing w:before="120"/>
        <w:jc w:val="thaiDistribute"/>
        <w:rPr>
          <w:rFonts w:asciiTheme="majorBidi" w:hAnsiTheme="majorBidi" w:cstheme="majorBidi"/>
          <w:sz w:val="16"/>
          <w:szCs w:val="16"/>
        </w:rPr>
      </w:pPr>
    </w:p>
    <w:p w:rsidR="00226324" w:rsidRPr="004939AB" w:rsidRDefault="00226324" w:rsidP="00226324">
      <w:pPr>
        <w:tabs>
          <w:tab w:val="left" w:pos="1134"/>
        </w:tabs>
        <w:spacing w:before="120"/>
        <w:jc w:val="thaiDistribute"/>
        <w:rPr>
          <w:rFonts w:asciiTheme="majorBidi" w:hAnsiTheme="majorBidi" w:cstheme="majorBidi"/>
          <w:sz w:val="16"/>
          <w:szCs w:val="16"/>
        </w:rPr>
      </w:pPr>
    </w:p>
    <w:p w:rsidR="00226324" w:rsidRPr="004939AB" w:rsidRDefault="00226324" w:rsidP="00226324">
      <w:pPr>
        <w:tabs>
          <w:tab w:val="left" w:pos="1134"/>
          <w:tab w:val="left" w:pos="4536"/>
        </w:tabs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4939AB">
        <w:rPr>
          <w:rFonts w:asciiTheme="majorBidi" w:hAnsiTheme="majorBidi" w:cstheme="majorBidi"/>
          <w:sz w:val="32"/>
          <w:szCs w:val="32"/>
        </w:rPr>
        <w:tab/>
      </w:r>
      <w:r w:rsidRPr="004939AB">
        <w:rPr>
          <w:rFonts w:asciiTheme="majorBidi" w:hAnsiTheme="majorBidi" w:cstheme="majorBidi"/>
          <w:sz w:val="16"/>
          <w:szCs w:val="16"/>
        </w:rPr>
        <w:t xml:space="preserve">                                                                                   </w:t>
      </w:r>
      <w:r w:rsidRPr="004939AB">
        <w:rPr>
          <w:rFonts w:asciiTheme="majorBidi" w:hAnsiTheme="majorBidi" w:cstheme="majorBidi"/>
          <w:sz w:val="32"/>
          <w:szCs w:val="32"/>
        </w:rPr>
        <w:t xml:space="preserve"> </w:t>
      </w:r>
      <w:r w:rsidRPr="004939AB">
        <w:rPr>
          <w:rFonts w:asciiTheme="majorBidi" w:hAnsiTheme="majorBidi" w:cstheme="majorBidi"/>
          <w:sz w:val="32"/>
          <w:szCs w:val="32"/>
          <w:cs/>
        </w:rPr>
        <w:t>(ลงชื่อ)</w:t>
      </w:r>
    </w:p>
    <w:p w:rsidR="00226324" w:rsidRPr="004939AB" w:rsidRDefault="00226324" w:rsidP="00226324">
      <w:pPr>
        <w:tabs>
          <w:tab w:val="left" w:pos="1134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4939AB">
        <w:rPr>
          <w:rFonts w:asciiTheme="majorBidi" w:hAnsiTheme="majorBidi" w:cstheme="majorBidi"/>
          <w:sz w:val="32"/>
          <w:szCs w:val="32"/>
        </w:rPr>
        <w:tab/>
      </w:r>
      <w:r w:rsidRPr="004939AB">
        <w:rPr>
          <w:rFonts w:asciiTheme="majorBidi" w:hAnsiTheme="majorBidi" w:cstheme="majorBidi"/>
          <w:sz w:val="32"/>
          <w:szCs w:val="32"/>
        </w:rPr>
        <w:tab/>
      </w:r>
      <w:r w:rsidRPr="004939AB">
        <w:rPr>
          <w:rFonts w:asciiTheme="majorBidi" w:hAnsiTheme="majorBidi" w:cstheme="majorBidi"/>
          <w:sz w:val="32"/>
          <w:szCs w:val="32"/>
        </w:rPr>
        <w:tab/>
      </w:r>
      <w:r w:rsidRPr="004939AB">
        <w:rPr>
          <w:rFonts w:asciiTheme="majorBidi" w:hAnsiTheme="majorBidi" w:cstheme="majorBidi"/>
          <w:sz w:val="32"/>
          <w:szCs w:val="32"/>
        </w:rPr>
        <w:tab/>
      </w:r>
      <w:r w:rsidRPr="004939AB">
        <w:rPr>
          <w:rFonts w:asciiTheme="majorBidi" w:hAnsiTheme="majorBidi" w:cstheme="majorBidi"/>
          <w:sz w:val="32"/>
          <w:szCs w:val="32"/>
        </w:rPr>
        <w:tab/>
        <w:t xml:space="preserve">            (</w:t>
      </w:r>
      <w:r w:rsidRPr="004939AB">
        <w:rPr>
          <w:rFonts w:asciiTheme="majorBidi" w:hAnsiTheme="majorBidi" w:cstheme="majorBidi"/>
          <w:sz w:val="32"/>
          <w:szCs w:val="32"/>
          <w:cs/>
        </w:rPr>
        <w:t>นายสุนทร   ใจห้าว</w:t>
      </w:r>
      <w:r w:rsidRPr="004939AB">
        <w:rPr>
          <w:rFonts w:asciiTheme="majorBidi" w:hAnsiTheme="majorBidi" w:cstheme="majorBidi"/>
          <w:sz w:val="32"/>
          <w:szCs w:val="32"/>
        </w:rPr>
        <w:t>)</w:t>
      </w:r>
    </w:p>
    <w:p w:rsidR="00226324" w:rsidRPr="004939AB" w:rsidRDefault="00226324" w:rsidP="00226324">
      <w:pPr>
        <w:rPr>
          <w:rFonts w:asciiTheme="majorBidi" w:hAnsiTheme="majorBidi" w:cstheme="majorBidi"/>
          <w:sz w:val="32"/>
          <w:szCs w:val="32"/>
        </w:rPr>
      </w:pPr>
      <w:r w:rsidRPr="004939AB">
        <w:rPr>
          <w:rFonts w:asciiTheme="majorBidi" w:hAnsiTheme="majorBidi" w:cstheme="majorBidi"/>
          <w:sz w:val="32"/>
          <w:szCs w:val="32"/>
          <w:cs/>
        </w:rPr>
        <w:tab/>
      </w:r>
      <w:r w:rsidRPr="004939AB">
        <w:rPr>
          <w:rFonts w:asciiTheme="majorBidi" w:hAnsiTheme="majorBidi" w:cstheme="majorBidi"/>
          <w:sz w:val="32"/>
          <w:szCs w:val="32"/>
          <w:cs/>
        </w:rPr>
        <w:tab/>
      </w:r>
      <w:r w:rsidRPr="004939AB">
        <w:rPr>
          <w:rFonts w:asciiTheme="majorBidi" w:hAnsiTheme="majorBidi" w:cstheme="majorBidi"/>
          <w:sz w:val="32"/>
          <w:szCs w:val="32"/>
          <w:cs/>
        </w:rPr>
        <w:tab/>
      </w:r>
      <w:r w:rsidRPr="004939AB">
        <w:rPr>
          <w:rFonts w:asciiTheme="majorBidi" w:hAnsiTheme="majorBidi" w:cstheme="majorBidi"/>
          <w:sz w:val="32"/>
          <w:szCs w:val="32"/>
          <w:cs/>
        </w:rPr>
        <w:tab/>
      </w:r>
      <w:r w:rsidRPr="004939AB">
        <w:rPr>
          <w:rFonts w:asciiTheme="majorBidi" w:hAnsiTheme="majorBidi" w:cstheme="majorBidi"/>
          <w:sz w:val="32"/>
          <w:szCs w:val="32"/>
          <w:cs/>
        </w:rPr>
        <w:tab/>
        <w:t xml:space="preserve">    นายกองค์การบริหารส่วนตำบลฉลอง</w:t>
      </w:r>
    </w:p>
    <w:p w:rsidR="00BA264C" w:rsidRDefault="00BA264C"/>
    <w:sectPr w:rsidR="00BA264C" w:rsidSect="004939AB">
      <w:pgSz w:w="11906" w:h="16838"/>
      <w:pgMar w:top="709" w:right="1274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H SarabunIT๙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26324"/>
    <w:rsid w:val="00226324"/>
    <w:rsid w:val="004939AB"/>
    <w:rsid w:val="0050320A"/>
    <w:rsid w:val="00BA2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24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22632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26324"/>
    <w:rPr>
      <w:rFonts w:ascii="Arial" w:eastAsia="Cordia New" w:hAnsi="Arial" w:cs="Angsana New"/>
      <w:b/>
      <w:bCs/>
      <w:kern w:val="32"/>
      <w:sz w:val="32"/>
      <w:szCs w:val="37"/>
    </w:rPr>
  </w:style>
  <w:style w:type="paragraph" w:styleId="a3">
    <w:name w:val="Block Text"/>
    <w:basedOn w:val="a"/>
    <w:rsid w:val="00226324"/>
    <w:pPr>
      <w:ind w:left="180" w:right="-210" w:hanging="180"/>
    </w:pPr>
    <w:rPr>
      <w:rFonts w:ascii="AngsanaUPC" w:hAnsi="AngsanaUPC" w:cs="AngsanaUPC"/>
    </w:rPr>
  </w:style>
  <w:style w:type="character" w:styleId="a4">
    <w:name w:val="Hyperlink"/>
    <w:basedOn w:val="a0"/>
    <w:rsid w:val="002263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long.go.t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procurement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D9C6F-F88E-4B13-B4A0-F9A98825F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com</cp:lastModifiedBy>
  <cp:revision>2</cp:revision>
  <dcterms:created xsi:type="dcterms:W3CDTF">2013-08-20T09:48:00Z</dcterms:created>
  <dcterms:modified xsi:type="dcterms:W3CDTF">2013-08-20T10:06:00Z</dcterms:modified>
</cp:coreProperties>
</file>